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9D1987" w14:textId="77777777" w:rsidR="003B50FB" w:rsidRPr="003B50FB" w:rsidRDefault="003B50FB" w:rsidP="00034AA7">
      <w:pPr>
        <w:jc w:val="center"/>
        <w:rPr>
          <w:rFonts w:cstheme="minorHAnsi"/>
          <w:b/>
          <w:bCs/>
          <w:sz w:val="32"/>
          <w:szCs w:val="32"/>
        </w:rPr>
      </w:pPr>
    </w:p>
    <w:p w14:paraId="1AEC6A92" w14:textId="52A779D5" w:rsidR="00034AA7" w:rsidRPr="003B50FB" w:rsidRDefault="00034AA7" w:rsidP="00034AA7">
      <w:pPr>
        <w:jc w:val="center"/>
        <w:rPr>
          <w:rFonts w:cstheme="minorHAnsi"/>
          <w:b/>
          <w:bCs/>
          <w:sz w:val="32"/>
          <w:szCs w:val="32"/>
        </w:rPr>
      </w:pPr>
      <w:r w:rsidRPr="003B50FB">
        <w:rPr>
          <w:rFonts w:cstheme="minorHAnsi"/>
          <w:b/>
          <w:bCs/>
          <w:sz w:val="32"/>
          <w:szCs w:val="32"/>
        </w:rPr>
        <w:t xml:space="preserve">Čestné prohlášení </w:t>
      </w:r>
      <w:r w:rsidR="003B50FB" w:rsidRPr="003B50FB">
        <w:rPr>
          <w:rFonts w:cstheme="minorHAnsi"/>
          <w:b/>
          <w:bCs/>
          <w:sz w:val="32"/>
          <w:szCs w:val="32"/>
        </w:rPr>
        <w:t>k</w:t>
      </w:r>
      <w:r w:rsidR="00726BFE">
        <w:rPr>
          <w:rFonts w:cstheme="minorHAnsi"/>
          <w:b/>
          <w:bCs/>
          <w:sz w:val="32"/>
          <w:szCs w:val="32"/>
        </w:rPr>
        <w:t> de minimis</w:t>
      </w:r>
      <w:r w:rsidRPr="003B50FB">
        <w:rPr>
          <w:rFonts w:cstheme="minorHAnsi"/>
          <w:b/>
          <w:bCs/>
          <w:sz w:val="32"/>
          <w:szCs w:val="32"/>
        </w:rPr>
        <w:t xml:space="preserve"> </w:t>
      </w:r>
    </w:p>
    <w:p w14:paraId="0F1CDF52" w14:textId="44951351" w:rsidR="00CF01BD" w:rsidRDefault="00CF01BD" w:rsidP="00CF01BD">
      <w:pPr>
        <w:jc w:val="both"/>
      </w:pPr>
      <w:r>
        <w:t>Vydáno na základě výzvy „Technologie pro MAS_CLLD“, která je vyhlášena v rámci implementace Operačního programu Technologie a aplikace pro konkurenceschopnost 2021–2027 a v případě podpory malých a středních podniků podle zákona č. 47/2002 Sb., o podpoře malého a středního podnikání, ve znění pozdějších předpisů.</w:t>
      </w:r>
    </w:p>
    <w:p w14:paraId="2612EC5C" w14:textId="77777777" w:rsidR="00CF01BD" w:rsidRPr="00CF01BD" w:rsidRDefault="00CF01BD" w:rsidP="00CF01BD">
      <w:pPr>
        <w:jc w:val="both"/>
        <w:rPr>
          <w:rFonts w:cstheme="minorHAnsi"/>
          <w:sz w:val="18"/>
          <w:szCs w:val="24"/>
        </w:rPr>
      </w:pPr>
    </w:p>
    <w:tbl>
      <w:tblPr>
        <w:tblStyle w:val="Mkatabulky"/>
        <w:tblW w:w="8930" w:type="dxa"/>
        <w:tblInd w:w="137" w:type="dxa"/>
        <w:tblLook w:val="04A0" w:firstRow="1" w:lastRow="0" w:firstColumn="1" w:lastColumn="0" w:noHBand="0" w:noVBand="1"/>
      </w:tblPr>
      <w:tblGrid>
        <w:gridCol w:w="2552"/>
        <w:gridCol w:w="6378"/>
      </w:tblGrid>
      <w:tr w:rsidR="00034AA7" w:rsidRPr="003B50FB" w14:paraId="092E08E5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64973C7B" w14:textId="2B589FA5" w:rsidR="00034AA7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Obchodní jméno</w:t>
            </w:r>
          </w:p>
        </w:tc>
        <w:tc>
          <w:tcPr>
            <w:tcW w:w="6378" w:type="dxa"/>
            <w:vAlign w:val="center"/>
          </w:tcPr>
          <w:p w14:paraId="0337A7D3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2D22C59F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54AE78C9" w14:textId="2BF71ADC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Sídlo podniku</w:t>
            </w:r>
          </w:p>
        </w:tc>
        <w:tc>
          <w:tcPr>
            <w:tcW w:w="6378" w:type="dxa"/>
            <w:vAlign w:val="center"/>
          </w:tcPr>
          <w:p w14:paraId="445C89E4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433C6CEF" w14:textId="77777777" w:rsidTr="003B50FB">
        <w:trPr>
          <w:trHeight w:val="340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648190AE" w14:textId="0E83AE7C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IČO</w:t>
            </w:r>
          </w:p>
        </w:tc>
        <w:tc>
          <w:tcPr>
            <w:tcW w:w="6378" w:type="dxa"/>
            <w:vAlign w:val="center"/>
          </w:tcPr>
          <w:p w14:paraId="59984FDB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3B50FB" w:rsidRPr="003B50FB" w14:paraId="579EB8C4" w14:textId="77777777" w:rsidTr="003B50FB">
        <w:trPr>
          <w:trHeight w:val="340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5EE57AE1" w14:textId="1F80933B" w:rsidR="003B50FB" w:rsidRPr="003B50FB" w:rsidRDefault="003B50FB" w:rsidP="003B50FB">
            <w:pPr>
              <w:tabs>
                <w:tab w:val="left" w:pos="0"/>
              </w:tabs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DIČ</w:t>
            </w:r>
          </w:p>
        </w:tc>
        <w:tc>
          <w:tcPr>
            <w:tcW w:w="6378" w:type="dxa"/>
            <w:vAlign w:val="center"/>
          </w:tcPr>
          <w:p w14:paraId="24A7E23B" w14:textId="77777777" w:rsidR="003B50FB" w:rsidRPr="003B50FB" w:rsidRDefault="003B50FB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034AA7" w:rsidRPr="003B50FB" w14:paraId="2947415E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4617F85C" w14:textId="0E04D38A" w:rsidR="00034AA7" w:rsidRPr="003B50FB" w:rsidRDefault="003B50FB" w:rsidP="003B50FB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Jméno a</w:t>
            </w:r>
            <w:r w:rsidR="00034AA7" w:rsidRPr="003B50FB">
              <w:rPr>
                <w:rFonts w:cstheme="minorHAnsi"/>
                <w:b/>
                <w:bCs/>
              </w:rPr>
              <w:t xml:space="preserve"> příjmení statutárního zástupce</w:t>
            </w:r>
          </w:p>
        </w:tc>
        <w:tc>
          <w:tcPr>
            <w:tcW w:w="6378" w:type="dxa"/>
            <w:vAlign w:val="center"/>
          </w:tcPr>
          <w:p w14:paraId="209FB09D" w14:textId="77777777" w:rsidR="00034AA7" w:rsidRPr="003B50FB" w:rsidRDefault="00034AA7" w:rsidP="0064790D">
            <w:pPr>
              <w:spacing w:before="120" w:after="120"/>
              <w:rPr>
                <w:rFonts w:cstheme="minorHAnsi"/>
              </w:rPr>
            </w:pPr>
          </w:p>
        </w:tc>
      </w:tr>
      <w:tr w:rsidR="00034AA7" w:rsidRPr="003B50FB" w14:paraId="59ABF600" w14:textId="77777777" w:rsidTr="003B50FB">
        <w:trPr>
          <w:trHeight w:val="601"/>
        </w:trPr>
        <w:tc>
          <w:tcPr>
            <w:tcW w:w="2552" w:type="dxa"/>
            <w:shd w:val="clear" w:color="auto" w:fill="F7CAAC" w:themeFill="accent2" w:themeFillTint="66"/>
            <w:vAlign w:val="center"/>
          </w:tcPr>
          <w:p w14:paraId="2DA36DD2" w14:textId="77777777" w:rsidR="00034AA7" w:rsidRPr="003B50FB" w:rsidRDefault="00034AA7" w:rsidP="003B50FB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Název projektového záměru</w:t>
            </w:r>
          </w:p>
        </w:tc>
        <w:tc>
          <w:tcPr>
            <w:tcW w:w="6378" w:type="dxa"/>
            <w:vAlign w:val="center"/>
          </w:tcPr>
          <w:p w14:paraId="71B8CD61" w14:textId="77777777" w:rsidR="00034AA7" w:rsidRPr="003B50FB" w:rsidRDefault="00034AA7" w:rsidP="0064790D">
            <w:pPr>
              <w:spacing w:before="120" w:after="120"/>
              <w:rPr>
                <w:rFonts w:cstheme="minorHAnsi"/>
              </w:rPr>
            </w:pPr>
          </w:p>
        </w:tc>
      </w:tr>
    </w:tbl>
    <w:p w14:paraId="35095044" w14:textId="77777777" w:rsidR="00034AA7" w:rsidRPr="00CF01BD" w:rsidRDefault="00034AA7" w:rsidP="00CF01BD">
      <w:pPr>
        <w:jc w:val="both"/>
        <w:rPr>
          <w:rFonts w:cstheme="minorHAnsi"/>
          <w:sz w:val="18"/>
          <w:szCs w:val="24"/>
        </w:rPr>
      </w:pPr>
    </w:p>
    <w:p w14:paraId="41591A9E" w14:textId="4C5C491B" w:rsidR="00034AA7" w:rsidRDefault="00034AA7" w:rsidP="00034AA7">
      <w:pPr>
        <w:spacing w:after="0" w:line="360" w:lineRule="auto"/>
        <w:rPr>
          <w:rFonts w:cstheme="minorHAnsi"/>
          <w:b/>
          <w:bCs/>
          <w:sz w:val="24"/>
          <w:szCs w:val="24"/>
        </w:rPr>
      </w:pPr>
      <w:r w:rsidRPr="003B50FB">
        <w:rPr>
          <w:rFonts w:cstheme="minorHAnsi"/>
          <w:b/>
          <w:bCs/>
          <w:sz w:val="24"/>
          <w:szCs w:val="24"/>
        </w:rPr>
        <w:t xml:space="preserve">Čestně prohlašuji, že výše uvedený </w:t>
      </w:r>
      <w:r w:rsidR="008A3D1B">
        <w:rPr>
          <w:rFonts w:cstheme="minorHAnsi"/>
          <w:b/>
          <w:bCs/>
          <w:sz w:val="24"/>
          <w:szCs w:val="24"/>
        </w:rPr>
        <w:t>žadate</w:t>
      </w:r>
      <w:r w:rsidR="00356DA8">
        <w:rPr>
          <w:rFonts w:cstheme="minorHAnsi"/>
          <w:b/>
          <w:bCs/>
          <w:sz w:val="24"/>
          <w:szCs w:val="24"/>
        </w:rPr>
        <w:t>l</w:t>
      </w:r>
      <w:r w:rsidRPr="003B50FB">
        <w:rPr>
          <w:rFonts w:cstheme="minorHAnsi"/>
          <w:b/>
          <w:bCs/>
          <w:sz w:val="24"/>
          <w:szCs w:val="24"/>
        </w:rPr>
        <w:t xml:space="preserve"> k datu podání projektového záměru do výzvy MAS </w:t>
      </w:r>
      <w:r w:rsidR="008A3D1B">
        <w:rPr>
          <w:rFonts w:cstheme="minorHAnsi"/>
          <w:b/>
          <w:bCs/>
          <w:sz w:val="24"/>
          <w:szCs w:val="24"/>
        </w:rPr>
        <w:t>splňuje podmínku podpory de minimis</w:t>
      </w:r>
      <w:r w:rsidR="008A3D1B">
        <w:rPr>
          <w:rStyle w:val="Znakapoznpodarou"/>
          <w:rFonts w:cstheme="minorHAnsi"/>
          <w:b/>
          <w:bCs/>
          <w:sz w:val="24"/>
          <w:szCs w:val="24"/>
        </w:rPr>
        <w:footnoteReference w:id="1"/>
      </w:r>
      <w:r w:rsidR="008A3D1B">
        <w:rPr>
          <w:rFonts w:cstheme="minorHAnsi"/>
          <w:b/>
          <w:bCs/>
          <w:sz w:val="24"/>
          <w:szCs w:val="24"/>
        </w:rPr>
        <w:t>.</w:t>
      </w:r>
      <w:r w:rsidRPr="003B50FB">
        <w:rPr>
          <w:rFonts w:cstheme="minorHAnsi"/>
          <w:b/>
          <w:bCs/>
          <w:sz w:val="24"/>
          <w:szCs w:val="24"/>
        </w:rPr>
        <w:t xml:space="preserve"> </w:t>
      </w:r>
    </w:p>
    <w:p w14:paraId="76859FB4" w14:textId="77777777" w:rsidR="008A3D1B" w:rsidRPr="003B50FB" w:rsidRDefault="008A3D1B" w:rsidP="00034AA7">
      <w:pPr>
        <w:spacing w:after="0" w:line="360" w:lineRule="auto"/>
        <w:rPr>
          <w:rFonts w:cstheme="minorHAnsi"/>
          <w:b/>
          <w:bCs/>
          <w:sz w:val="24"/>
          <w:szCs w:val="24"/>
        </w:rPr>
      </w:pPr>
    </w:p>
    <w:p w14:paraId="7415BDB9" w14:textId="7CBD5081" w:rsidR="00726BFE" w:rsidRPr="003B50FB" w:rsidRDefault="00034AA7" w:rsidP="00034AA7">
      <w:pPr>
        <w:spacing w:line="360" w:lineRule="auto"/>
        <w:jc w:val="both"/>
        <w:rPr>
          <w:rFonts w:cstheme="minorHAnsi"/>
          <w:sz w:val="24"/>
          <w:szCs w:val="24"/>
        </w:rPr>
      </w:pPr>
      <w:r w:rsidRPr="003B50FB">
        <w:rPr>
          <w:rFonts w:cstheme="minorHAnsi"/>
          <w:sz w:val="24"/>
          <w:szCs w:val="24"/>
        </w:rPr>
        <w:t>Dále čestně prohlašuji, že jsem se seznámil s přílohou Prohlášení k</w:t>
      </w:r>
      <w:r w:rsidR="008A3D1B">
        <w:rPr>
          <w:rFonts w:cstheme="minorHAnsi"/>
          <w:sz w:val="24"/>
          <w:szCs w:val="24"/>
        </w:rPr>
        <w:t> de minimis</w:t>
      </w:r>
      <w:r w:rsidRPr="003B50FB">
        <w:rPr>
          <w:rFonts w:cstheme="minorHAnsi"/>
          <w:sz w:val="24"/>
          <w:szCs w:val="24"/>
        </w:rPr>
        <w:t xml:space="preserve"> zveřejněné na</w:t>
      </w:r>
      <w:r w:rsidR="008A3D1B">
        <w:rPr>
          <w:rFonts w:cstheme="minorHAnsi"/>
          <w:sz w:val="24"/>
          <w:szCs w:val="24"/>
        </w:rPr>
        <w:t> </w:t>
      </w:r>
      <w:hyperlink r:id="rId7" w:history="1">
        <w:r w:rsidR="008A3D1B" w:rsidRPr="00CE54A2">
          <w:rPr>
            <w:rStyle w:val="Hypertextovodkaz"/>
          </w:rPr>
          <w:t>https://apiagentura.gov.cz/cs/metodika-op-tak/verejna-podpora-a-de-minimis-op-tak/</w:t>
        </w:r>
      </w:hyperlink>
      <w:r w:rsidR="008A3D1B">
        <w:t xml:space="preserve"> </w:t>
      </w:r>
      <w:r w:rsidR="003B50FB">
        <w:rPr>
          <w:rFonts w:cstheme="minorHAnsi"/>
          <w:sz w:val="24"/>
          <w:szCs w:val="24"/>
        </w:rPr>
        <w:t>a </w:t>
      </w:r>
      <w:r w:rsidRPr="003B50FB">
        <w:rPr>
          <w:rFonts w:cstheme="minorHAnsi"/>
          <w:sz w:val="24"/>
          <w:szCs w:val="24"/>
        </w:rPr>
        <w:t xml:space="preserve">jsem si vědom, že tuto přílohu budu předkládat při kontrole </w:t>
      </w:r>
      <w:r w:rsidR="008A3D1B">
        <w:rPr>
          <w:rFonts w:cstheme="minorHAnsi"/>
          <w:sz w:val="24"/>
          <w:szCs w:val="24"/>
        </w:rPr>
        <w:t>de minimis</w:t>
      </w:r>
      <w:r w:rsidRPr="003B50FB">
        <w:rPr>
          <w:rFonts w:cstheme="minorHAnsi"/>
          <w:sz w:val="24"/>
          <w:szCs w:val="24"/>
        </w:rPr>
        <w:t xml:space="preserve"> na MPO před vydáním Rozhodnutí o poskytnutí dotace.</w:t>
      </w:r>
    </w:p>
    <w:tbl>
      <w:tblPr>
        <w:tblStyle w:val="Mkatabulky"/>
        <w:tblW w:w="9214" w:type="dxa"/>
        <w:tblInd w:w="-5" w:type="dxa"/>
        <w:tblLook w:val="04A0" w:firstRow="1" w:lastRow="0" w:firstColumn="1" w:lastColumn="0" w:noHBand="0" w:noVBand="1"/>
      </w:tblPr>
      <w:tblGrid>
        <w:gridCol w:w="3799"/>
        <w:gridCol w:w="5415"/>
      </w:tblGrid>
      <w:tr w:rsidR="00034AA7" w:rsidRPr="003B50FB" w14:paraId="684A2301" w14:textId="77777777" w:rsidTr="003B50FB">
        <w:trPr>
          <w:trHeight w:val="601"/>
        </w:trPr>
        <w:tc>
          <w:tcPr>
            <w:tcW w:w="3799" w:type="dxa"/>
            <w:shd w:val="clear" w:color="auto" w:fill="F7CAAC" w:themeFill="accent2" w:themeFillTint="66"/>
            <w:vAlign w:val="center"/>
          </w:tcPr>
          <w:p w14:paraId="4B700DAE" w14:textId="77777777" w:rsidR="00034AA7" w:rsidRPr="003B50FB" w:rsidRDefault="00034AA7" w:rsidP="0064790D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>Místo a datum</w:t>
            </w:r>
          </w:p>
        </w:tc>
        <w:tc>
          <w:tcPr>
            <w:tcW w:w="5415" w:type="dxa"/>
            <w:vAlign w:val="center"/>
          </w:tcPr>
          <w:p w14:paraId="24C9AEF8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  <w:tr w:rsidR="00034AA7" w:rsidRPr="003B50FB" w14:paraId="5FA8374B" w14:textId="77777777" w:rsidTr="003B50FB">
        <w:trPr>
          <w:trHeight w:val="601"/>
        </w:trPr>
        <w:tc>
          <w:tcPr>
            <w:tcW w:w="3799" w:type="dxa"/>
            <w:shd w:val="clear" w:color="auto" w:fill="F7CAAC" w:themeFill="accent2" w:themeFillTint="66"/>
            <w:vAlign w:val="center"/>
          </w:tcPr>
          <w:p w14:paraId="7F2DBF11" w14:textId="77777777" w:rsidR="00034AA7" w:rsidRPr="003B50FB" w:rsidRDefault="00034AA7" w:rsidP="0064790D">
            <w:pPr>
              <w:spacing w:before="120" w:after="120"/>
              <w:rPr>
                <w:rFonts w:cstheme="minorHAnsi"/>
                <w:b/>
                <w:bCs/>
              </w:rPr>
            </w:pPr>
            <w:r w:rsidRPr="003B50FB">
              <w:rPr>
                <w:rFonts w:cstheme="minorHAnsi"/>
                <w:b/>
                <w:bCs/>
              </w:rPr>
              <w:t xml:space="preserve">Podpis statutárního zástupce/jednatele </w:t>
            </w:r>
          </w:p>
        </w:tc>
        <w:tc>
          <w:tcPr>
            <w:tcW w:w="5415" w:type="dxa"/>
            <w:vAlign w:val="center"/>
          </w:tcPr>
          <w:p w14:paraId="1907E9FC" w14:textId="77777777" w:rsidR="00034AA7" w:rsidRPr="003B50FB" w:rsidRDefault="00034AA7" w:rsidP="0064790D">
            <w:pPr>
              <w:spacing w:before="120" w:after="120"/>
              <w:rPr>
                <w:rFonts w:cstheme="minorHAnsi"/>
                <w:iCs/>
              </w:rPr>
            </w:pPr>
          </w:p>
        </w:tc>
      </w:tr>
    </w:tbl>
    <w:p w14:paraId="6B54C8A9" w14:textId="6DD7676C" w:rsidR="0041025B" w:rsidRPr="003B50FB" w:rsidRDefault="0041025B">
      <w:pPr>
        <w:rPr>
          <w:rFonts w:cstheme="minorHAnsi"/>
        </w:rPr>
      </w:pPr>
    </w:p>
    <w:sectPr w:rsidR="0041025B" w:rsidRPr="003B50FB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A5AF2D" w14:textId="77777777" w:rsidR="00627124" w:rsidRDefault="00627124">
      <w:pPr>
        <w:spacing w:after="0" w:line="240" w:lineRule="auto"/>
      </w:pPr>
      <w:r>
        <w:separator/>
      </w:r>
    </w:p>
  </w:endnote>
  <w:endnote w:type="continuationSeparator" w:id="0">
    <w:p w14:paraId="35CA079D" w14:textId="77777777" w:rsidR="00627124" w:rsidRDefault="00627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A1DD0D" w14:textId="4892F036" w:rsidR="002331A1" w:rsidRDefault="000D1793">
    <w:pPr>
      <w:pStyle w:val="Zpat"/>
    </w:pPr>
    <w:r>
      <w:rPr>
        <w:noProof/>
      </w:rPr>
      <w:drawing>
        <wp:anchor distT="0" distB="0" distL="114300" distR="114300" simplePos="0" relativeHeight="251668480" behindDoc="1" locked="0" layoutInCell="1" allowOverlap="1" wp14:anchorId="48161C96" wp14:editId="38BE66E4">
          <wp:simplePos x="0" y="0"/>
          <wp:positionH relativeFrom="margin">
            <wp:posOffset>0</wp:posOffset>
          </wp:positionH>
          <wp:positionV relativeFrom="paragraph">
            <wp:posOffset>-152400</wp:posOffset>
          </wp:positionV>
          <wp:extent cx="1457325" cy="477998"/>
          <wp:effectExtent l="0" t="0" r="0" b="0"/>
          <wp:wrapNone/>
          <wp:docPr id="1055125981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7325" cy="4779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E2897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D2E333" w14:textId="77777777" w:rsidR="00627124" w:rsidRDefault="00627124">
      <w:pPr>
        <w:spacing w:after="0" w:line="240" w:lineRule="auto"/>
      </w:pPr>
      <w:r>
        <w:separator/>
      </w:r>
    </w:p>
  </w:footnote>
  <w:footnote w:type="continuationSeparator" w:id="0">
    <w:p w14:paraId="5CCA990B" w14:textId="77777777" w:rsidR="00627124" w:rsidRDefault="00627124">
      <w:pPr>
        <w:spacing w:after="0" w:line="240" w:lineRule="auto"/>
      </w:pPr>
      <w:r>
        <w:continuationSeparator/>
      </w:r>
    </w:p>
  </w:footnote>
  <w:footnote w:id="1">
    <w:p w14:paraId="7CB81ACF" w14:textId="77777777" w:rsidR="008A3D1B" w:rsidRPr="008A3D1B" w:rsidRDefault="008A3D1B" w:rsidP="008A3D1B">
      <w:pPr>
        <w:pStyle w:val="Default"/>
        <w:jc w:val="both"/>
        <w:rPr>
          <w:sz w:val="20"/>
        </w:rPr>
      </w:pPr>
      <w:r w:rsidRPr="008A3D1B">
        <w:rPr>
          <w:rStyle w:val="Znakapoznpodarou"/>
          <w:sz w:val="22"/>
        </w:rPr>
        <w:footnoteRef/>
      </w:r>
      <w:r w:rsidRPr="008A3D1B">
        <w:rPr>
          <w:sz w:val="22"/>
        </w:rPr>
        <w:t xml:space="preserve"> </w:t>
      </w:r>
      <w:r w:rsidRPr="008A3D1B">
        <w:rPr>
          <w:sz w:val="18"/>
          <w:szCs w:val="22"/>
        </w:rPr>
        <w:t>Podpora de minimis – představuje takovou podporu, která nesmí spolu s ostatními podporami „de minimis“ poskytnutými jednomu podniku</w:t>
      </w:r>
      <w:r w:rsidRPr="008A3D1B">
        <w:rPr>
          <w:sz w:val="10"/>
          <w:szCs w:val="14"/>
        </w:rPr>
        <w:t xml:space="preserve"> </w:t>
      </w:r>
      <w:r w:rsidRPr="008A3D1B">
        <w:rPr>
          <w:sz w:val="18"/>
          <w:szCs w:val="22"/>
        </w:rPr>
        <w:t xml:space="preserve">za dobu současného a dvou předchozích zdaňovacích </w:t>
      </w:r>
    </w:p>
    <w:p w14:paraId="4E7D865A" w14:textId="0056336A" w:rsidR="008A3D1B" w:rsidRDefault="008A3D1B" w:rsidP="008A3D1B">
      <w:pPr>
        <w:pStyle w:val="Textpoznpodarou"/>
      </w:pPr>
      <w:r w:rsidRPr="008A3D1B">
        <w:rPr>
          <w:rFonts w:ascii="Calibri" w:hAnsi="Calibri" w:cs="Calibri"/>
          <w:color w:val="000000"/>
          <w:sz w:val="18"/>
        </w:rPr>
        <w:t xml:space="preserve">období přesáhnout výši odpovídající částce </w:t>
      </w:r>
      <w:r w:rsidR="002F6EC0">
        <w:rPr>
          <w:rFonts w:ascii="Calibri" w:hAnsi="Calibri" w:cs="Calibri"/>
          <w:color w:val="000000"/>
          <w:sz w:val="18"/>
        </w:rPr>
        <w:t>3</w:t>
      </w:r>
      <w:r w:rsidRPr="008A3D1B">
        <w:rPr>
          <w:rFonts w:ascii="Calibri" w:hAnsi="Calibri" w:cs="Calibri"/>
          <w:color w:val="000000"/>
          <w:sz w:val="18"/>
        </w:rPr>
        <w:t>00 000 EUR. Pro přepočet se používá měnový kurz Evropské centrální banky platný v den vydání Rozhodnutí.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E8187" w14:textId="21577653" w:rsidR="002331A1" w:rsidRDefault="000D1793">
    <w:pPr>
      <w:pStyle w:val="Zhlav"/>
      <w:rPr>
        <w:noProof/>
      </w:rPr>
    </w:pPr>
    <w:r>
      <w:rPr>
        <w:noProof/>
      </w:rPr>
      <w:drawing>
        <wp:anchor distT="0" distB="0" distL="114300" distR="114300" simplePos="0" relativeHeight="251666432" behindDoc="0" locked="0" layoutInCell="1" allowOverlap="1" wp14:anchorId="33631BC7" wp14:editId="31467DD3">
          <wp:simplePos x="0" y="0"/>
          <wp:positionH relativeFrom="margin">
            <wp:posOffset>0</wp:posOffset>
          </wp:positionH>
          <wp:positionV relativeFrom="paragraph">
            <wp:posOffset>-267335</wp:posOffset>
          </wp:positionV>
          <wp:extent cx="3914775" cy="530925"/>
          <wp:effectExtent l="0" t="0" r="0" b="2540"/>
          <wp:wrapNone/>
          <wp:docPr id="160368496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14775" cy="530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AA7"/>
    <w:rsid w:val="00034AA7"/>
    <w:rsid w:val="000D1793"/>
    <w:rsid w:val="000E2007"/>
    <w:rsid w:val="002331A1"/>
    <w:rsid w:val="00287E75"/>
    <w:rsid w:val="002D0C8C"/>
    <w:rsid w:val="002F6EC0"/>
    <w:rsid w:val="003468A0"/>
    <w:rsid w:val="00356DA8"/>
    <w:rsid w:val="003B50FB"/>
    <w:rsid w:val="003E2897"/>
    <w:rsid w:val="0041025B"/>
    <w:rsid w:val="00490D9B"/>
    <w:rsid w:val="0059515E"/>
    <w:rsid w:val="00627124"/>
    <w:rsid w:val="006D4224"/>
    <w:rsid w:val="007131DA"/>
    <w:rsid w:val="00726BFE"/>
    <w:rsid w:val="00883192"/>
    <w:rsid w:val="0089228A"/>
    <w:rsid w:val="008A3D1B"/>
    <w:rsid w:val="009F09AF"/>
    <w:rsid w:val="00CF01BD"/>
    <w:rsid w:val="00EF20CD"/>
    <w:rsid w:val="00FA4F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D4EE33"/>
  <w15:chartTrackingRefBased/>
  <w15:docId w15:val="{1D35D6A1-1698-44EE-A791-23806E35C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34AA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34A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34AA7"/>
  </w:style>
  <w:style w:type="paragraph" w:styleId="Zpat">
    <w:name w:val="footer"/>
    <w:basedOn w:val="Normln"/>
    <w:link w:val="ZpatChar"/>
    <w:uiPriority w:val="99"/>
    <w:unhideWhenUsed/>
    <w:rsid w:val="00034A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34AA7"/>
  </w:style>
  <w:style w:type="table" w:styleId="Mkatabulky">
    <w:name w:val="Table Grid"/>
    <w:basedOn w:val="Normlntabulka"/>
    <w:uiPriority w:val="59"/>
    <w:rsid w:val="00034A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034AA7"/>
    <w:rPr>
      <w:color w:val="0563C1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A3D1B"/>
    <w:rPr>
      <w:color w:val="954F72" w:themeColor="followedHyperlink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A3D1B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A3D1B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8A3D1B"/>
    <w:rPr>
      <w:vertAlign w:val="superscript"/>
    </w:rPr>
  </w:style>
  <w:style w:type="paragraph" w:customStyle="1" w:styleId="Default">
    <w:name w:val="Default"/>
    <w:rsid w:val="008A3D1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apiagentura.gov.cz/cs/metodika-op-tak/verejna-podpora-a-de-minimis-op-tak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31C20D-4B65-467E-A196-8B23D5CC3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152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Dana Adamcová</dc:creator>
  <cp:keywords/>
  <dc:description/>
  <cp:lastModifiedBy>Marie Jílková</cp:lastModifiedBy>
  <cp:revision>7</cp:revision>
  <dcterms:created xsi:type="dcterms:W3CDTF">2025-01-22T08:06:00Z</dcterms:created>
  <dcterms:modified xsi:type="dcterms:W3CDTF">2026-05-20T13:46:00Z</dcterms:modified>
</cp:coreProperties>
</file>